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6604" w14:textId="550FB308" w:rsidR="002F331B" w:rsidRDefault="00373995">
      <w:pPr>
        <w:pBdr>
          <w:top w:val="nil"/>
          <w:left w:val="nil"/>
          <w:bottom w:val="nil"/>
          <w:right w:val="nil"/>
          <w:between w:val="nil"/>
        </w:pBdr>
        <w:rPr>
          <w:rFonts w:ascii="Arial" w:eastAsia="Arial" w:hAnsi="Arial" w:cs="Arial"/>
          <w:b/>
          <w:color w:val="000000"/>
          <w:sz w:val="48"/>
          <w:szCs w:val="48"/>
        </w:rPr>
      </w:pPr>
      <w:r>
        <w:rPr>
          <w:rFonts w:ascii="Arial" w:eastAsia="Arial" w:hAnsi="Arial" w:cs="Arial"/>
          <w:b/>
          <w:color w:val="000000"/>
          <w:sz w:val="48"/>
          <w:szCs w:val="48"/>
        </w:rPr>
        <w:t xml:space="preserve">                             </w:t>
      </w:r>
      <w:r w:rsidR="006F2D6A">
        <w:rPr>
          <w:rFonts w:ascii="Arial" w:eastAsia="Arial" w:hAnsi="Arial" w:cs="Arial"/>
          <w:b/>
          <w:color w:val="000000"/>
          <w:sz w:val="48"/>
          <w:szCs w:val="48"/>
        </w:rPr>
        <w:t xml:space="preserve"> </w:t>
      </w:r>
      <w:r>
        <w:rPr>
          <w:rFonts w:ascii="Arial" w:eastAsia="Arial" w:hAnsi="Arial" w:cs="Arial"/>
          <w:b/>
          <w:color w:val="000000"/>
          <w:sz w:val="32"/>
          <w:szCs w:val="28"/>
        </w:rPr>
        <w:t>AGENDA</w:t>
      </w:r>
    </w:p>
    <w:p w14:paraId="35CA5AC8" w14:textId="77777777" w:rsidR="002F331B" w:rsidRDefault="00373995">
      <w:pPr>
        <w:pBdr>
          <w:top w:val="nil"/>
          <w:left w:val="nil"/>
          <w:bottom w:val="nil"/>
          <w:right w:val="nil"/>
          <w:between w:val="nil"/>
        </w:pBdr>
        <w:jc w:val="center"/>
        <w:rPr>
          <w:rFonts w:ascii="Arial" w:eastAsia="Arial" w:hAnsi="Arial" w:cs="Arial"/>
          <w:color w:val="000000"/>
          <w:sz w:val="22"/>
          <w:szCs w:val="21"/>
        </w:rPr>
      </w:pPr>
      <w:r>
        <w:rPr>
          <w:rFonts w:ascii="Arial" w:eastAsia="Arial" w:hAnsi="Arial" w:cs="Arial"/>
          <w:color w:val="000000"/>
          <w:sz w:val="22"/>
          <w:szCs w:val="21"/>
        </w:rPr>
        <w:t>BOARD OF DIRECTORS’ MEETING</w:t>
      </w:r>
    </w:p>
    <w:p w14:paraId="2F096E65" w14:textId="0AE4AAFF" w:rsidR="002F331B" w:rsidRDefault="00373995">
      <w:pPr>
        <w:pBdr>
          <w:top w:val="nil"/>
          <w:left w:val="nil"/>
          <w:bottom w:val="nil"/>
          <w:right w:val="nil"/>
          <w:between w:val="nil"/>
        </w:pBdr>
        <w:tabs>
          <w:tab w:val="left" w:pos="1868"/>
          <w:tab w:val="center" w:pos="4320"/>
        </w:tabs>
        <w:jc w:val="center"/>
        <w:rPr>
          <w:rFonts w:ascii="Arial" w:eastAsia="Arial" w:hAnsi="Arial" w:cs="Arial"/>
          <w:color w:val="000000"/>
          <w:sz w:val="21"/>
          <w:szCs w:val="20"/>
        </w:rPr>
      </w:pPr>
      <w:r>
        <w:rPr>
          <w:rFonts w:ascii="Arial" w:eastAsia="Arial" w:hAnsi="Arial" w:cs="Arial"/>
          <w:color w:val="000000"/>
          <w:sz w:val="21"/>
          <w:szCs w:val="20"/>
        </w:rPr>
        <w:t>Wednesday</w:t>
      </w:r>
      <w:r w:rsidR="00373ADD">
        <w:rPr>
          <w:rFonts w:ascii="Arial" w:eastAsia="Arial" w:hAnsi="Arial" w:cs="Arial"/>
          <w:color w:val="000000"/>
          <w:sz w:val="21"/>
          <w:szCs w:val="20"/>
        </w:rPr>
        <w:t xml:space="preserve"> </w:t>
      </w:r>
      <w:r w:rsidR="00182A25">
        <w:rPr>
          <w:rFonts w:ascii="Arial" w:eastAsia="Arial" w:hAnsi="Arial" w:cs="Arial"/>
          <w:color w:val="000000"/>
          <w:sz w:val="21"/>
          <w:szCs w:val="20"/>
        </w:rPr>
        <w:t>February 16</w:t>
      </w:r>
      <w:r>
        <w:rPr>
          <w:rFonts w:ascii="Arial" w:eastAsia="Arial" w:hAnsi="Arial" w:cs="Arial"/>
          <w:color w:val="000000"/>
          <w:sz w:val="21"/>
          <w:szCs w:val="20"/>
        </w:rPr>
        <w:t>, 202</w:t>
      </w:r>
      <w:r w:rsidR="006A565E">
        <w:rPr>
          <w:rFonts w:ascii="Arial" w:eastAsia="Arial" w:hAnsi="Arial" w:cs="Arial"/>
          <w:color w:val="000000"/>
          <w:sz w:val="21"/>
          <w:szCs w:val="20"/>
        </w:rPr>
        <w:t>2</w:t>
      </w:r>
    </w:p>
    <w:p w14:paraId="17DCD3F6" w14:textId="2E206D80" w:rsidR="002F331B" w:rsidRDefault="00373995">
      <w:pPr>
        <w:pBdr>
          <w:top w:val="nil"/>
          <w:left w:val="nil"/>
          <w:bottom w:val="nil"/>
          <w:right w:val="nil"/>
          <w:between w:val="nil"/>
        </w:pBdr>
        <w:tabs>
          <w:tab w:val="left" w:pos="1868"/>
          <w:tab w:val="center" w:pos="4320"/>
        </w:tabs>
        <w:jc w:val="center"/>
        <w:rPr>
          <w:rFonts w:ascii="Arial" w:eastAsia="Arial" w:hAnsi="Arial" w:cs="Arial"/>
          <w:color w:val="000000"/>
          <w:sz w:val="21"/>
          <w:szCs w:val="20"/>
        </w:rPr>
      </w:pPr>
      <w:r>
        <w:rPr>
          <w:rFonts w:ascii="Arial" w:eastAsia="Arial" w:hAnsi="Arial" w:cs="Arial"/>
          <w:color w:val="000000"/>
          <w:sz w:val="21"/>
          <w:szCs w:val="20"/>
        </w:rPr>
        <w:t>Regular Meeting 6:</w:t>
      </w:r>
      <w:r w:rsidR="006A565E">
        <w:rPr>
          <w:rFonts w:ascii="Arial" w:eastAsia="Arial" w:hAnsi="Arial" w:cs="Arial"/>
          <w:color w:val="000000"/>
          <w:sz w:val="21"/>
          <w:szCs w:val="20"/>
        </w:rPr>
        <w:t>3</w:t>
      </w:r>
      <w:r w:rsidR="00FC1778">
        <w:rPr>
          <w:rFonts w:ascii="Arial" w:eastAsia="Arial" w:hAnsi="Arial" w:cs="Arial"/>
          <w:color w:val="000000"/>
          <w:sz w:val="21"/>
          <w:szCs w:val="20"/>
        </w:rPr>
        <w:t>0</w:t>
      </w:r>
      <w:r>
        <w:rPr>
          <w:rFonts w:ascii="Arial" w:eastAsia="Arial" w:hAnsi="Arial" w:cs="Arial"/>
          <w:color w:val="000000"/>
          <w:sz w:val="21"/>
          <w:szCs w:val="20"/>
        </w:rPr>
        <w:t xml:space="preserve"> pm</w:t>
      </w:r>
    </w:p>
    <w:p w14:paraId="0DBC51D9" w14:textId="33F3E173" w:rsidR="002F331B" w:rsidRDefault="00373ADD">
      <w:pPr>
        <w:pBdr>
          <w:top w:val="nil"/>
          <w:left w:val="nil"/>
          <w:bottom w:val="nil"/>
          <w:right w:val="nil"/>
          <w:between w:val="nil"/>
        </w:pBdr>
        <w:jc w:val="center"/>
        <w:rPr>
          <w:rFonts w:ascii="Arial" w:eastAsia="Arial" w:hAnsi="Arial" w:cs="Arial"/>
          <w:color w:val="000000"/>
          <w:sz w:val="21"/>
          <w:szCs w:val="20"/>
        </w:rPr>
      </w:pPr>
      <w:proofErr w:type="spellStart"/>
      <w:r>
        <w:rPr>
          <w:rFonts w:ascii="Arial" w:eastAsia="Arial" w:hAnsi="Arial" w:cs="Arial"/>
          <w:color w:val="000000"/>
          <w:sz w:val="21"/>
          <w:szCs w:val="20"/>
        </w:rPr>
        <w:t>Buttermaker’s</w:t>
      </w:r>
      <w:proofErr w:type="spellEnd"/>
      <w:r>
        <w:rPr>
          <w:rFonts w:ascii="Arial" w:eastAsia="Arial" w:hAnsi="Arial" w:cs="Arial"/>
          <w:color w:val="000000"/>
          <w:sz w:val="21"/>
          <w:szCs w:val="20"/>
        </w:rPr>
        <w:t xml:space="preserve"> Cottage</w:t>
      </w:r>
    </w:p>
    <w:p w14:paraId="0C9C9E45" w14:textId="4D81473E" w:rsidR="002F331B" w:rsidRDefault="002F331B">
      <w:pPr>
        <w:pBdr>
          <w:top w:val="nil"/>
          <w:left w:val="nil"/>
          <w:bottom w:val="nil"/>
          <w:right w:val="nil"/>
          <w:between w:val="nil"/>
        </w:pBdr>
        <w:rPr>
          <w:rFonts w:eastAsia="Tahoma"/>
          <w:color w:val="000000"/>
          <w:sz w:val="12"/>
          <w:szCs w:val="12"/>
        </w:rPr>
      </w:pPr>
    </w:p>
    <w:p w14:paraId="7396FDF8" w14:textId="029A1B3E" w:rsidR="00767626" w:rsidRDefault="00767626">
      <w:pPr>
        <w:pBdr>
          <w:top w:val="nil"/>
          <w:left w:val="nil"/>
          <w:bottom w:val="nil"/>
          <w:right w:val="nil"/>
          <w:between w:val="nil"/>
        </w:pBdr>
        <w:rPr>
          <w:rFonts w:eastAsia="Tahoma"/>
          <w:color w:val="000000"/>
          <w:sz w:val="12"/>
          <w:szCs w:val="12"/>
        </w:rPr>
      </w:pPr>
    </w:p>
    <w:p w14:paraId="6D13CEA5" w14:textId="2BEB87D5" w:rsidR="00767626" w:rsidRDefault="00767626">
      <w:pPr>
        <w:pBdr>
          <w:top w:val="nil"/>
          <w:left w:val="nil"/>
          <w:bottom w:val="nil"/>
          <w:right w:val="nil"/>
          <w:between w:val="nil"/>
        </w:pBdr>
        <w:rPr>
          <w:rFonts w:eastAsia="Tahoma"/>
          <w:color w:val="000000"/>
          <w:sz w:val="12"/>
          <w:szCs w:val="12"/>
        </w:rPr>
      </w:pPr>
    </w:p>
    <w:p w14:paraId="05C6B28D" w14:textId="77777777" w:rsidR="00767626" w:rsidRDefault="00767626">
      <w:pPr>
        <w:pBdr>
          <w:top w:val="nil"/>
          <w:left w:val="nil"/>
          <w:bottom w:val="nil"/>
          <w:right w:val="nil"/>
          <w:between w:val="nil"/>
        </w:pBdr>
        <w:rPr>
          <w:rFonts w:eastAsia="Tahoma"/>
          <w:color w:val="000000"/>
          <w:sz w:val="12"/>
          <w:szCs w:val="12"/>
        </w:rPr>
      </w:pPr>
    </w:p>
    <w:p w14:paraId="6F706586" w14:textId="77777777" w:rsidR="002F331B" w:rsidRDefault="002F331B">
      <w:pPr>
        <w:pBdr>
          <w:top w:val="nil"/>
          <w:left w:val="nil"/>
          <w:bottom w:val="nil"/>
          <w:right w:val="nil"/>
          <w:between w:val="nil"/>
        </w:pBdr>
        <w:rPr>
          <w:rFonts w:eastAsia="Tahoma"/>
          <w:color w:val="000000"/>
          <w:sz w:val="18"/>
          <w:szCs w:val="18"/>
        </w:rPr>
      </w:pPr>
    </w:p>
    <w:p w14:paraId="45F3C92E" w14:textId="170F420E" w:rsidR="002F331B" w:rsidRDefault="00373995">
      <w:pPr>
        <w:numPr>
          <w:ilvl w:val="0"/>
          <w:numId w:val="9"/>
        </w:num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Call to O</w:t>
      </w:r>
      <w:r w:rsidR="00A5462B">
        <w:rPr>
          <w:rFonts w:ascii="Arial" w:eastAsia="Arial" w:hAnsi="Arial" w:cs="Arial"/>
          <w:b/>
          <w:color w:val="000000"/>
          <w:sz w:val="18"/>
          <w:szCs w:val="18"/>
        </w:rPr>
        <w:t>rder</w:t>
      </w:r>
      <w:r>
        <w:rPr>
          <w:rFonts w:ascii="Arial" w:eastAsia="Arial" w:hAnsi="Arial" w:cs="Arial"/>
          <w:b/>
          <w:color w:val="000000"/>
          <w:sz w:val="18"/>
          <w:szCs w:val="18"/>
        </w:rPr>
        <w:t>/Pledge of Allegiance</w:t>
      </w:r>
    </w:p>
    <w:p w14:paraId="3D6925EE" w14:textId="38FD90A1" w:rsidR="00F6174C" w:rsidRPr="00A5462B" w:rsidRDefault="006F2D6A" w:rsidP="00F6174C">
      <w:pPr>
        <w:numPr>
          <w:ilvl w:val="0"/>
          <w:numId w:val="9"/>
        </w:numPr>
        <w:pBdr>
          <w:top w:val="nil"/>
          <w:left w:val="nil"/>
          <w:bottom w:val="nil"/>
          <w:right w:val="nil"/>
          <w:between w:val="nil"/>
        </w:pBdr>
        <w:spacing w:line="480" w:lineRule="auto"/>
        <w:rPr>
          <w:rFonts w:ascii="Arial" w:eastAsia="Times New Roman" w:hAnsi="Arial" w:cs="Arial"/>
          <w:color w:val="000000"/>
          <w:sz w:val="18"/>
          <w:szCs w:val="18"/>
        </w:rPr>
      </w:pPr>
      <w:r>
        <w:rPr>
          <w:rFonts w:ascii="Arial" w:eastAsia="Arial" w:hAnsi="Arial" w:cs="Arial"/>
          <w:b/>
          <w:color w:val="000000"/>
          <w:sz w:val="18"/>
          <w:szCs w:val="18"/>
        </w:rPr>
        <w:t xml:space="preserve">Roll </w:t>
      </w:r>
      <w:r w:rsidR="00373995">
        <w:rPr>
          <w:rFonts w:ascii="Arial" w:eastAsia="Arial" w:hAnsi="Arial" w:cs="Arial"/>
          <w:b/>
          <w:color w:val="000000"/>
          <w:sz w:val="18"/>
          <w:szCs w:val="18"/>
        </w:rPr>
        <w:t>Call</w:t>
      </w:r>
      <w:r w:rsidR="00373995">
        <w:rPr>
          <w:rFonts w:ascii="Arial" w:eastAsia="Arial" w:hAnsi="Arial" w:cs="Arial"/>
          <w:color w:val="000000"/>
          <w:sz w:val="18"/>
          <w:szCs w:val="18"/>
        </w:rPr>
        <w:t xml:space="preserve"> – Dan House, Chairman; Lee Osborne, Vice Chairman; Lisa Thomas, Brandon Lindsen, Nancy</w:t>
      </w:r>
      <w:r>
        <w:rPr>
          <w:rFonts w:ascii="Arial" w:eastAsia="Arial" w:hAnsi="Arial" w:cs="Arial"/>
          <w:color w:val="000000"/>
          <w:sz w:val="18"/>
          <w:szCs w:val="18"/>
        </w:rPr>
        <w:t xml:space="preserve"> Peirce</w:t>
      </w:r>
    </w:p>
    <w:p w14:paraId="3D0DD861" w14:textId="72A244A1" w:rsidR="002F331B" w:rsidRPr="00A5462B" w:rsidRDefault="006F2D6A" w:rsidP="00B66250">
      <w:pPr>
        <w:numPr>
          <w:ilvl w:val="0"/>
          <w:numId w:val="9"/>
        </w:numPr>
        <w:pBdr>
          <w:top w:val="nil"/>
          <w:left w:val="nil"/>
          <w:bottom w:val="nil"/>
          <w:right w:val="nil"/>
          <w:between w:val="nil"/>
        </w:pBdr>
        <w:rPr>
          <w:rFonts w:ascii="Arial" w:eastAsia="Times New Roman" w:hAnsi="Arial" w:cs="Arial"/>
          <w:color w:val="000000"/>
          <w:sz w:val="18"/>
          <w:szCs w:val="18"/>
        </w:rPr>
      </w:pPr>
      <w:r>
        <w:rPr>
          <w:rFonts w:ascii="Arial" w:eastAsia="Arial" w:hAnsi="Arial" w:cs="Arial"/>
          <w:b/>
          <w:color w:val="000000"/>
          <w:sz w:val="18"/>
          <w:szCs w:val="18"/>
        </w:rPr>
        <w:t>I</w:t>
      </w:r>
      <w:r w:rsidR="00373995" w:rsidRPr="006F2D6A">
        <w:rPr>
          <w:rFonts w:ascii="Arial" w:eastAsia="Arial" w:hAnsi="Arial" w:cs="Arial"/>
          <w:b/>
          <w:color w:val="000000"/>
          <w:sz w:val="18"/>
          <w:szCs w:val="18"/>
        </w:rPr>
        <w:t>ntroduction of guests</w:t>
      </w:r>
    </w:p>
    <w:p w14:paraId="562FD404" w14:textId="77777777" w:rsidR="00A5462B" w:rsidRPr="006F2D6A" w:rsidRDefault="00A5462B" w:rsidP="00A5462B">
      <w:pPr>
        <w:pBdr>
          <w:top w:val="nil"/>
          <w:left w:val="nil"/>
          <w:bottom w:val="nil"/>
          <w:right w:val="nil"/>
          <w:between w:val="nil"/>
        </w:pBdr>
        <w:ind w:left="360"/>
        <w:rPr>
          <w:rFonts w:ascii="Arial" w:eastAsia="Times New Roman" w:hAnsi="Arial" w:cs="Arial"/>
          <w:color w:val="000000"/>
          <w:sz w:val="18"/>
          <w:szCs w:val="18"/>
        </w:rPr>
      </w:pPr>
    </w:p>
    <w:p w14:paraId="5732DBD3" w14:textId="6D9FF7A3" w:rsidR="002F331B" w:rsidRPr="00A512D9" w:rsidRDefault="00373995" w:rsidP="00B66250">
      <w:pPr>
        <w:numPr>
          <w:ilvl w:val="0"/>
          <w:numId w:val="9"/>
        </w:numPr>
        <w:pBdr>
          <w:top w:val="nil"/>
          <w:left w:val="nil"/>
          <w:bottom w:val="nil"/>
          <w:right w:val="nil"/>
          <w:between w:val="nil"/>
        </w:pBdr>
        <w:rPr>
          <w:rFonts w:ascii="Arial" w:eastAsia="Times New Roman" w:hAnsi="Arial" w:cs="Arial"/>
          <w:i/>
          <w:iCs/>
          <w:color w:val="000000"/>
          <w:sz w:val="18"/>
          <w:szCs w:val="18"/>
        </w:rPr>
      </w:pPr>
      <w:r>
        <w:rPr>
          <w:rFonts w:ascii="Arial" w:eastAsia="Arial" w:hAnsi="Arial" w:cs="Arial"/>
          <w:b/>
          <w:color w:val="000000"/>
          <w:sz w:val="18"/>
          <w:szCs w:val="18"/>
        </w:rPr>
        <w:t xml:space="preserve">Agenda Approval – </w:t>
      </w:r>
      <w:r>
        <w:rPr>
          <w:rFonts w:ascii="Arial" w:eastAsia="Arial" w:hAnsi="Arial" w:cs="Arial"/>
          <w:bCs/>
          <w:i/>
          <w:iCs/>
          <w:color w:val="000000"/>
          <w:sz w:val="18"/>
          <w:szCs w:val="18"/>
        </w:rPr>
        <w:t xml:space="preserve">Order of the agenda items will be addressed. </w:t>
      </w:r>
      <w:r w:rsidR="00A512D9">
        <w:rPr>
          <w:rFonts w:ascii="Arial" w:eastAsia="Arial" w:hAnsi="Arial" w:cs="Arial"/>
          <w:bCs/>
          <w:i/>
          <w:iCs/>
          <w:color w:val="000000"/>
          <w:sz w:val="18"/>
          <w:szCs w:val="18"/>
        </w:rPr>
        <w:t>–</w:t>
      </w:r>
      <w:r>
        <w:rPr>
          <w:rFonts w:ascii="Arial" w:eastAsia="Arial" w:hAnsi="Arial" w:cs="Arial"/>
          <w:bCs/>
          <w:i/>
          <w:iCs/>
          <w:color w:val="000000"/>
          <w:sz w:val="18"/>
          <w:szCs w:val="18"/>
        </w:rPr>
        <w:t xml:space="preserve"> Vote</w:t>
      </w:r>
    </w:p>
    <w:p w14:paraId="3024E38E" w14:textId="77777777" w:rsidR="00A512D9" w:rsidRDefault="00A512D9" w:rsidP="00A512D9">
      <w:pPr>
        <w:pBdr>
          <w:top w:val="nil"/>
          <w:left w:val="nil"/>
          <w:bottom w:val="nil"/>
          <w:right w:val="nil"/>
          <w:between w:val="nil"/>
        </w:pBdr>
        <w:ind w:left="360"/>
        <w:rPr>
          <w:rFonts w:ascii="Arial" w:eastAsia="Times New Roman" w:hAnsi="Arial" w:cs="Arial"/>
          <w:i/>
          <w:iCs/>
          <w:color w:val="000000"/>
          <w:sz w:val="18"/>
          <w:szCs w:val="18"/>
        </w:rPr>
      </w:pPr>
    </w:p>
    <w:p w14:paraId="55281EA5" w14:textId="50141E8B" w:rsidR="002F331B" w:rsidRPr="00767626" w:rsidRDefault="00373995">
      <w:pPr>
        <w:numPr>
          <w:ilvl w:val="0"/>
          <w:numId w:val="9"/>
        </w:numPr>
        <w:pBdr>
          <w:top w:val="nil"/>
          <w:left w:val="nil"/>
          <w:bottom w:val="nil"/>
          <w:right w:val="nil"/>
          <w:between w:val="nil"/>
        </w:pBdr>
        <w:rPr>
          <w:rFonts w:ascii="Arial" w:eastAsia="Arial" w:hAnsi="Arial" w:cs="Arial"/>
          <w:b/>
          <w:color w:val="000000"/>
          <w:sz w:val="18"/>
          <w:szCs w:val="18"/>
        </w:rPr>
      </w:pPr>
      <w:r>
        <w:rPr>
          <w:rFonts w:ascii="Arial" w:eastAsia="Arial" w:hAnsi="Arial" w:cs="Arial"/>
          <w:b/>
          <w:i/>
          <w:iCs/>
          <w:color w:val="000000"/>
          <w:sz w:val="18"/>
          <w:szCs w:val="18"/>
        </w:rPr>
        <w:t>Public Comments</w:t>
      </w:r>
      <w:r>
        <w:rPr>
          <w:rFonts w:ascii="Arial" w:eastAsia="Arial" w:hAnsi="Arial" w:cs="Arial"/>
          <w:color w:val="000000"/>
          <w:sz w:val="18"/>
          <w:szCs w:val="18"/>
        </w:rPr>
        <w:t xml:space="preserve"> - Comments relating to topics not already included on the agenda.  Comments relating to agenda items will be heard during discussion of those items. Official board action can only be taken during discussions covered under Old and New Business.  Please be brief and limit comments to a maximum of five minutes per person.</w:t>
      </w:r>
    </w:p>
    <w:p w14:paraId="2EE49875" w14:textId="77777777" w:rsidR="00767626" w:rsidRDefault="00767626" w:rsidP="00767626">
      <w:pPr>
        <w:pBdr>
          <w:top w:val="nil"/>
          <w:left w:val="nil"/>
          <w:bottom w:val="nil"/>
          <w:right w:val="nil"/>
          <w:between w:val="nil"/>
        </w:pBdr>
        <w:ind w:left="360"/>
        <w:rPr>
          <w:rFonts w:ascii="Arial" w:eastAsia="Arial" w:hAnsi="Arial" w:cs="Arial"/>
          <w:b/>
          <w:color w:val="000000"/>
          <w:sz w:val="18"/>
          <w:szCs w:val="18"/>
        </w:rPr>
      </w:pPr>
    </w:p>
    <w:p w14:paraId="7F2C767B" w14:textId="684AD408" w:rsidR="002F331B" w:rsidRDefault="00373995">
      <w:pPr>
        <w:numPr>
          <w:ilvl w:val="0"/>
          <w:numId w:val="9"/>
        </w:numPr>
        <w:pBdr>
          <w:top w:val="nil"/>
          <w:left w:val="nil"/>
          <w:bottom w:val="nil"/>
          <w:right w:val="nil"/>
          <w:between w:val="nil"/>
        </w:pBdr>
        <w:ind w:right="-720"/>
        <w:contextualSpacing/>
        <w:rPr>
          <w:rFonts w:ascii="Arial" w:eastAsia="Arial" w:hAnsi="Arial" w:cs="Arial"/>
          <w:b/>
          <w:bCs/>
          <w:iCs/>
          <w:color w:val="000000"/>
          <w:sz w:val="18"/>
          <w:szCs w:val="18"/>
        </w:rPr>
      </w:pPr>
      <w:r>
        <w:rPr>
          <w:rFonts w:ascii="Arial" w:eastAsia="Arial" w:hAnsi="Arial" w:cs="Arial"/>
          <w:b/>
          <w:bCs/>
          <w:iCs/>
          <w:color w:val="000000"/>
          <w:sz w:val="18"/>
          <w:szCs w:val="18"/>
        </w:rPr>
        <w:t xml:space="preserve">Correspondence </w:t>
      </w:r>
      <w:r w:rsidR="003D7E60">
        <w:rPr>
          <w:rFonts w:ascii="Arial" w:eastAsia="Arial" w:hAnsi="Arial" w:cs="Arial"/>
          <w:b/>
          <w:bCs/>
          <w:iCs/>
          <w:color w:val="000000"/>
          <w:sz w:val="18"/>
          <w:szCs w:val="18"/>
        </w:rPr>
        <w:t xml:space="preserve">– </w:t>
      </w:r>
      <w:r w:rsidR="003D7E60">
        <w:rPr>
          <w:rFonts w:ascii="Arial" w:eastAsia="Arial" w:hAnsi="Arial" w:cs="Arial"/>
          <w:iCs/>
          <w:color w:val="000000"/>
          <w:sz w:val="18"/>
          <w:szCs w:val="18"/>
        </w:rPr>
        <w:t>Community Member Amelia “Hannah” Williamson</w:t>
      </w:r>
    </w:p>
    <w:p w14:paraId="55C69FDD" w14:textId="2086D070" w:rsidR="002F331B" w:rsidRPr="00767626" w:rsidRDefault="00373995" w:rsidP="00767626">
      <w:pPr>
        <w:numPr>
          <w:ilvl w:val="0"/>
          <w:numId w:val="9"/>
        </w:numPr>
        <w:pBdr>
          <w:top w:val="nil"/>
          <w:left w:val="nil"/>
          <w:bottom w:val="nil"/>
          <w:right w:val="nil"/>
          <w:between w:val="nil"/>
        </w:pBdr>
        <w:ind w:right="-720"/>
        <w:contextualSpacing/>
        <w:rPr>
          <w:rFonts w:ascii="Arial" w:eastAsia="Arial" w:hAnsi="Arial" w:cs="Arial"/>
          <w:i/>
          <w:color w:val="000000"/>
          <w:sz w:val="18"/>
          <w:szCs w:val="18"/>
        </w:rPr>
      </w:pPr>
      <w:r>
        <w:rPr>
          <w:rFonts w:ascii="Arial" w:eastAsia="Arial" w:hAnsi="Arial" w:cs="Arial"/>
          <w:b/>
          <w:bCs/>
          <w:iCs/>
          <w:color w:val="000000"/>
          <w:sz w:val="18"/>
          <w:szCs w:val="18"/>
        </w:rPr>
        <w:t>Board Minutes</w:t>
      </w:r>
      <w:r>
        <w:rPr>
          <w:rFonts w:ascii="Arial" w:eastAsia="Arial" w:hAnsi="Arial" w:cs="Arial"/>
          <w:i/>
          <w:color w:val="000000"/>
          <w:sz w:val="18"/>
          <w:szCs w:val="18"/>
        </w:rPr>
        <w:t xml:space="preserve"> – Minutes from </w:t>
      </w:r>
      <w:r w:rsidR="00355B80">
        <w:rPr>
          <w:rFonts w:ascii="Arial" w:eastAsia="Arial" w:hAnsi="Arial" w:cs="Arial"/>
          <w:i/>
          <w:color w:val="000000"/>
          <w:sz w:val="18"/>
          <w:szCs w:val="18"/>
        </w:rPr>
        <w:t>November</w:t>
      </w:r>
      <w:r w:rsidR="00A5462B">
        <w:rPr>
          <w:rFonts w:ascii="Arial" w:eastAsia="Arial" w:hAnsi="Arial" w:cs="Arial"/>
          <w:i/>
          <w:color w:val="000000"/>
          <w:sz w:val="18"/>
          <w:szCs w:val="18"/>
        </w:rPr>
        <w:t xml:space="preserve"> and </w:t>
      </w:r>
      <w:r w:rsidR="00182A25">
        <w:rPr>
          <w:rFonts w:ascii="Arial" w:eastAsia="Arial" w:hAnsi="Arial" w:cs="Arial"/>
          <w:i/>
          <w:color w:val="000000"/>
          <w:sz w:val="18"/>
          <w:szCs w:val="18"/>
        </w:rPr>
        <w:t>January will</w:t>
      </w:r>
      <w:r>
        <w:rPr>
          <w:rFonts w:ascii="Arial" w:eastAsia="Arial" w:hAnsi="Arial" w:cs="Arial"/>
          <w:i/>
          <w:color w:val="000000"/>
          <w:sz w:val="18"/>
          <w:szCs w:val="18"/>
        </w:rPr>
        <w:t xml:space="preserve"> be reviewed. Vote</w:t>
      </w:r>
    </w:p>
    <w:p w14:paraId="3FEFD354" w14:textId="1D7F0484" w:rsidR="002F331B" w:rsidRDefault="00373995">
      <w:pPr>
        <w:numPr>
          <w:ilvl w:val="0"/>
          <w:numId w:val="9"/>
        </w:numPr>
        <w:pBdr>
          <w:top w:val="nil"/>
          <w:left w:val="nil"/>
          <w:bottom w:val="nil"/>
          <w:right w:val="nil"/>
          <w:between w:val="nil"/>
        </w:pBdr>
        <w:ind w:right="-720"/>
        <w:contextualSpacing/>
        <w:rPr>
          <w:rFonts w:ascii="Arial" w:eastAsia="Arial" w:hAnsi="Arial" w:cs="Arial"/>
          <w:b/>
          <w:i/>
          <w:color w:val="000000"/>
          <w:sz w:val="18"/>
          <w:szCs w:val="18"/>
        </w:rPr>
      </w:pPr>
      <w:r>
        <w:rPr>
          <w:rFonts w:ascii="Arial" w:eastAsia="Arial" w:hAnsi="Arial" w:cs="Arial"/>
          <w:b/>
          <w:iCs/>
          <w:color w:val="000000"/>
          <w:sz w:val="18"/>
          <w:szCs w:val="18"/>
        </w:rPr>
        <w:t>Financial Report</w:t>
      </w:r>
      <w:r>
        <w:rPr>
          <w:rFonts w:ascii="Arial" w:eastAsia="Arial" w:hAnsi="Arial" w:cs="Arial"/>
          <w:b/>
          <w:i/>
          <w:color w:val="000000"/>
          <w:sz w:val="18"/>
          <w:szCs w:val="18"/>
        </w:rPr>
        <w:t xml:space="preserve"> –</w:t>
      </w:r>
      <w:r w:rsidR="00182A25">
        <w:rPr>
          <w:rFonts w:ascii="Arial" w:eastAsia="Arial" w:hAnsi="Arial" w:cs="Arial"/>
          <w:bCs/>
          <w:i/>
          <w:color w:val="000000"/>
          <w:sz w:val="18"/>
          <w:szCs w:val="18"/>
        </w:rPr>
        <w:t xml:space="preserve">January </w:t>
      </w:r>
      <w:r>
        <w:rPr>
          <w:rFonts w:ascii="Arial" w:eastAsia="Arial" w:hAnsi="Arial" w:cs="Arial"/>
          <w:bCs/>
          <w:i/>
          <w:color w:val="000000"/>
          <w:sz w:val="18"/>
          <w:szCs w:val="18"/>
        </w:rPr>
        <w:t>Financial reports will be reviewed. Vote</w:t>
      </w:r>
    </w:p>
    <w:p w14:paraId="6E8B0286" w14:textId="77777777" w:rsidR="002F331B" w:rsidRDefault="002F331B">
      <w:pPr>
        <w:pBdr>
          <w:top w:val="nil"/>
          <w:left w:val="nil"/>
          <w:bottom w:val="nil"/>
          <w:right w:val="nil"/>
          <w:between w:val="nil"/>
        </w:pBdr>
        <w:ind w:left="360" w:right="-720"/>
        <w:contextualSpacing/>
        <w:rPr>
          <w:rFonts w:ascii="Arial" w:eastAsia="Arial" w:hAnsi="Arial" w:cs="Arial"/>
          <w:i/>
          <w:color w:val="000000"/>
          <w:sz w:val="18"/>
          <w:szCs w:val="18"/>
        </w:rPr>
      </w:pPr>
    </w:p>
    <w:p w14:paraId="0FA81948" w14:textId="63582CAE" w:rsidR="004A2239" w:rsidRPr="00182A25" w:rsidRDefault="00373995" w:rsidP="00182A25">
      <w:pPr>
        <w:numPr>
          <w:ilvl w:val="0"/>
          <w:numId w:val="9"/>
        </w:numPr>
        <w:pBdr>
          <w:top w:val="nil"/>
          <w:left w:val="nil"/>
          <w:bottom w:val="nil"/>
          <w:right w:val="nil"/>
          <w:between w:val="nil"/>
        </w:pBdr>
        <w:ind w:right="-720"/>
        <w:contextualSpacing/>
        <w:rPr>
          <w:rFonts w:ascii="Arial" w:eastAsia="Arial" w:hAnsi="Arial" w:cs="Arial"/>
          <w:i/>
          <w:color w:val="000000"/>
          <w:sz w:val="18"/>
          <w:szCs w:val="18"/>
        </w:rPr>
      </w:pPr>
      <w:r>
        <w:rPr>
          <w:rFonts w:ascii="Arial" w:eastAsia="Arial" w:hAnsi="Arial" w:cs="Arial"/>
          <w:b/>
          <w:color w:val="000000"/>
          <w:sz w:val="18"/>
          <w:szCs w:val="18"/>
        </w:rPr>
        <w:t>Old Business</w:t>
      </w:r>
      <w:r>
        <w:rPr>
          <w:rFonts w:ascii="Arial" w:eastAsia="Arial" w:hAnsi="Arial" w:cs="Arial"/>
          <w:bCs/>
          <w:iCs/>
          <w:color w:val="000000"/>
          <w:sz w:val="18"/>
          <w:szCs w:val="18"/>
        </w:rPr>
        <w:t xml:space="preserve"> </w:t>
      </w:r>
    </w:p>
    <w:p w14:paraId="2A78D5B5" w14:textId="0160163E" w:rsidR="004A2239" w:rsidRPr="00896655" w:rsidRDefault="006A2152" w:rsidP="00896655">
      <w:pPr>
        <w:pStyle w:val="ListParagraph"/>
        <w:numPr>
          <w:ilvl w:val="0"/>
          <w:numId w:val="16"/>
        </w:numPr>
        <w:pBdr>
          <w:top w:val="nil"/>
          <w:left w:val="nil"/>
          <w:bottom w:val="nil"/>
          <w:right w:val="nil"/>
          <w:between w:val="nil"/>
        </w:pBdr>
        <w:ind w:right="-720"/>
        <w:rPr>
          <w:rFonts w:ascii="Arial" w:eastAsia="Arial" w:hAnsi="Arial" w:cs="Arial"/>
          <w:i/>
          <w:iCs/>
          <w:color w:val="000000"/>
          <w:sz w:val="18"/>
          <w:szCs w:val="18"/>
        </w:rPr>
      </w:pPr>
      <w:r>
        <w:rPr>
          <w:rFonts w:ascii="Arial" w:eastAsia="Arial" w:hAnsi="Arial" w:cs="Arial"/>
          <w:color w:val="000000"/>
          <w:sz w:val="18"/>
          <w:szCs w:val="18"/>
        </w:rPr>
        <w:t xml:space="preserve">County Recreation Committee – </w:t>
      </w:r>
      <w:r w:rsidRPr="00AD4489">
        <w:rPr>
          <w:rFonts w:ascii="Arial" w:eastAsia="Arial" w:hAnsi="Arial" w:cs="Arial"/>
          <w:i/>
          <w:iCs/>
          <w:color w:val="000000"/>
          <w:sz w:val="18"/>
          <w:szCs w:val="18"/>
        </w:rPr>
        <w:t>Board will be updated</w:t>
      </w:r>
      <w:r w:rsidR="00AD4489" w:rsidRPr="00AD4489">
        <w:rPr>
          <w:rFonts w:ascii="Arial" w:eastAsia="Arial" w:hAnsi="Arial" w:cs="Arial"/>
          <w:i/>
          <w:iCs/>
          <w:color w:val="000000"/>
          <w:sz w:val="18"/>
          <w:szCs w:val="18"/>
        </w:rPr>
        <w:t xml:space="preserve"> on latest information.</w:t>
      </w:r>
    </w:p>
    <w:p w14:paraId="64B8F4EE" w14:textId="77777777" w:rsidR="00F71DB9" w:rsidRDefault="00442EBC" w:rsidP="00F71DB9">
      <w:pPr>
        <w:pStyle w:val="ListParagraph"/>
        <w:numPr>
          <w:ilvl w:val="0"/>
          <w:numId w:val="16"/>
        </w:numPr>
        <w:pBdr>
          <w:top w:val="nil"/>
          <w:left w:val="nil"/>
          <w:bottom w:val="nil"/>
          <w:right w:val="nil"/>
          <w:between w:val="nil"/>
        </w:pBdr>
        <w:ind w:right="-720"/>
        <w:rPr>
          <w:rFonts w:ascii="Arial" w:eastAsia="Arial" w:hAnsi="Arial" w:cs="Arial"/>
          <w:i/>
          <w:iCs/>
          <w:color w:val="000000"/>
          <w:sz w:val="18"/>
          <w:szCs w:val="18"/>
        </w:rPr>
      </w:pPr>
      <w:r w:rsidRPr="00442EBC">
        <w:rPr>
          <w:rFonts w:ascii="Arial" w:eastAsia="Arial" w:hAnsi="Arial" w:cs="Arial"/>
          <w:color w:val="000000"/>
          <w:sz w:val="18"/>
          <w:szCs w:val="18"/>
        </w:rPr>
        <w:t>Fall Festival</w:t>
      </w:r>
      <w:r>
        <w:rPr>
          <w:rFonts w:ascii="Arial" w:eastAsia="Arial" w:hAnsi="Arial" w:cs="Arial"/>
          <w:i/>
          <w:iCs/>
          <w:color w:val="000000"/>
          <w:sz w:val="18"/>
          <w:szCs w:val="18"/>
        </w:rPr>
        <w:t xml:space="preserve"> – Board will hear </w:t>
      </w:r>
      <w:r w:rsidR="00355B80">
        <w:rPr>
          <w:rFonts w:ascii="Arial" w:eastAsia="Arial" w:hAnsi="Arial" w:cs="Arial"/>
          <w:i/>
          <w:iCs/>
          <w:color w:val="000000"/>
          <w:sz w:val="18"/>
          <w:szCs w:val="18"/>
        </w:rPr>
        <w:t>results</w:t>
      </w:r>
      <w:r>
        <w:rPr>
          <w:rFonts w:ascii="Arial" w:eastAsia="Arial" w:hAnsi="Arial" w:cs="Arial"/>
          <w:i/>
          <w:iCs/>
          <w:color w:val="000000"/>
          <w:sz w:val="18"/>
          <w:szCs w:val="18"/>
        </w:rPr>
        <w:t xml:space="preserve"> o</w:t>
      </w:r>
      <w:r w:rsidR="00355B80">
        <w:rPr>
          <w:rFonts w:ascii="Arial" w:eastAsia="Arial" w:hAnsi="Arial" w:cs="Arial"/>
          <w:i/>
          <w:iCs/>
          <w:color w:val="000000"/>
          <w:sz w:val="18"/>
          <w:szCs w:val="18"/>
        </w:rPr>
        <w:t>f</w:t>
      </w:r>
      <w:r>
        <w:rPr>
          <w:rFonts w:ascii="Arial" w:eastAsia="Arial" w:hAnsi="Arial" w:cs="Arial"/>
          <w:i/>
          <w:iCs/>
          <w:color w:val="000000"/>
          <w:sz w:val="18"/>
          <w:szCs w:val="18"/>
        </w:rPr>
        <w:t xml:space="preserve"> this event.</w:t>
      </w:r>
    </w:p>
    <w:p w14:paraId="5EA11D24" w14:textId="77777777" w:rsidR="00F71DB9" w:rsidRPr="00F71DB9" w:rsidRDefault="00182A25" w:rsidP="00F71DB9">
      <w:pPr>
        <w:pStyle w:val="ListParagraph"/>
        <w:numPr>
          <w:ilvl w:val="0"/>
          <w:numId w:val="16"/>
        </w:numPr>
        <w:pBdr>
          <w:top w:val="nil"/>
          <w:left w:val="nil"/>
          <w:bottom w:val="nil"/>
          <w:right w:val="nil"/>
          <w:between w:val="nil"/>
        </w:pBdr>
        <w:ind w:right="-720"/>
        <w:rPr>
          <w:rFonts w:ascii="Arial" w:eastAsia="Arial" w:hAnsi="Arial" w:cs="Arial"/>
          <w:i/>
          <w:iCs/>
          <w:color w:val="000000"/>
          <w:sz w:val="18"/>
          <w:szCs w:val="18"/>
        </w:rPr>
      </w:pPr>
      <w:r w:rsidRPr="00F71DB9">
        <w:rPr>
          <w:rFonts w:ascii="Arial" w:eastAsia="Arial" w:hAnsi="Arial" w:cs="Arial"/>
          <w:iCs/>
          <w:color w:val="000000"/>
          <w:sz w:val="18"/>
          <w:szCs w:val="18"/>
        </w:rPr>
        <w:t>Art in the Park – The Board will hear a presentation on this event.</w:t>
      </w:r>
    </w:p>
    <w:p w14:paraId="58D3CB71" w14:textId="50AC2067" w:rsidR="00F71DB9" w:rsidRPr="00F71DB9" w:rsidRDefault="00182A25" w:rsidP="00F71DB9">
      <w:pPr>
        <w:pStyle w:val="ListParagraph"/>
        <w:numPr>
          <w:ilvl w:val="0"/>
          <w:numId w:val="16"/>
        </w:numPr>
        <w:pBdr>
          <w:top w:val="nil"/>
          <w:left w:val="nil"/>
          <w:bottom w:val="nil"/>
          <w:right w:val="nil"/>
          <w:between w:val="nil"/>
        </w:pBdr>
        <w:ind w:right="-720"/>
        <w:rPr>
          <w:rFonts w:ascii="Arial" w:eastAsia="Arial" w:hAnsi="Arial" w:cs="Arial"/>
          <w:i/>
          <w:iCs/>
          <w:color w:val="000000"/>
          <w:sz w:val="18"/>
          <w:szCs w:val="18"/>
        </w:rPr>
      </w:pPr>
      <w:r w:rsidRPr="00F71DB9">
        <w:rPr>
          <w:rFonts w:ascii="Arial" w:eastAsia="Arial" w:hAnsi="Arial" w:cs="Arial"/>
          <w:iCs/>
          <w:color w:val="000000"/>
          <w:sz w:val="18"/>
          <w:szCs w:val="18"/>
        </w:rPr>
        <w:t>WGP Foundation – The Board will hear a</w:t>
      </w:r>
      <w:r w:rsidR="00690DB9" w:rsidRPr="00F71DB9">
        <w:rPr>
          <w:rFonts w:ascii="Arial" w:eastAsia="Arial" w:hAnsi="Arial" w:cs="Arial"/>
          <w:iCs/>
          <w:color w:val="000000"/>
          <w:sz w:val="18"/>
          <w:szCs w:val="18"/>
        </w:rPr>
        <w:t xml:space="preserve">n update on Western Gateway Park </w:t>
      </w:r>
      <w:r w:rsidRPr="00F71DB9">
        <w:rPr>
          <w:rFonts w:ascii="Arial" w:eastAsia="Arial" w:hAnsi="Arial" w:cs="Arial"/>
          <w:iCs/>
          <w:color w:val="000000"/>
          <w:sz w:val="18"/>
          <w:szCs w:val="18"/>
        </w:rPr>
        <w:t>Foundation</w:t>
      </w:r>
      <w:r w:rsidR="00F71DB9">
        <w:rPr>
          <w:rFonts w:ascii="Arial" w:eastAsia="Arial" w:hAnsi="Arial" w:cs="Arial"/>
          <w:iCs/>
          <w:color w:val="000000"/>
          <w:sz w:val="18"/>
          <w:szCs w:val="18"/>
        </w:rPr>
        <w:t>.</w:t>
      </w:r>
    </w:p>
    <w:p w14:paraId="19A91F52" w14:textId="73ABEE22" w:rsidR="006A2152" w:rsidRPr="00F71DB9" w:rsidRDefault="006A2152" w:rsidP="00F71DB9">
      <w:pPr>
        <w:pBdr>
          <w:top w:val="nil"/>
          <w:left w:val="nil"/>
          <w:bottom w:val="nil"/>
          <w:right w:val="nil"/>
          <w:between w:val="nil"/>
        </w:pBdr>
        <w:ind w:right="-720"/>
        <w:rPr>
          <w:rFonts w:ascii="Arial" w:eastAsia="Arial" w:hAnsi="Arial" w:cs="Arial"/>
          <w:i/>
          <w:iCs/>
          <w:color w:val="000000"/>
          <w:sz w:val="18"/>
          <w:szCs w:val="18"/>
        </w:rPr>
      </w:pPr>
    </w:p>
    <w:p w14:paraId="25DB7FF2" w14:textId="7663DCD1" w:rsidR="00F71DB9" w:rsidRPr="00F71DB9" w:rsidRDefault="00F71DB9" w:rsidP="00F71DB9">
      <w:pPr>
        <w:pStyle w:val="ListParagraph"/>
        <w:numPr>
          <w:ilvl w:val="0"/>
          <w:numId w:val="9"/>
        </w:numPr>
        <w:pBdr>
          <w:top w:val="nil"/>
          <w:left w:val="nil"/>
          <w:bottom w:val="nil"/>
          <w:right w:val="nil"/>
          <w:between w:val="nil"/>
        </w:pBdr>
        <w:ind w:right="-720"/>
        <w:rPr>
          <w:rFonts w:ascii="Arial" w:eastAsia="Arial" w:hAnsi="Arial" w:cs="Arial"/>
          <w:i/>
          <w:color w:val="000000"/>
          <w:sz w:val="18"/>
          <w:szCs w:val="18"/>
        </w:rPr>
      </w:pPr>
      <w:r w:rsidRPr="00F71DB9">
        <w:rPr>
          <w:rFonts w:ascii="Arial" w:eastAsia="Arial" w:hAnsi="Arial" w:cs="Arial"/>
          <w:b/>
          <w:color w:val="000000"/>
          <w:sz w:val="18"/>
          <w:szCs w:val="18"/>
        </w:rPr>
        <w:t>New Business</w:t>
      </w:r>
    </w:p>
    <w:p w14:paraId="701B301D" w14:textId="047BFC33" w:rsidR="00F71DB9" w:rsidRPr="00F71DB9" w:rsidRDefault="005C54F2" w:rsidP="005C54F2">
      <w:pPr>
        <w:pStyle w:val="ListParagraph"/>
        <w:numPr>
          <w:ilvl w:val="0"/>
          <w:numId w:val="27"/>
        </w:numPr>
        <w:pBdr>
          <w:top w:val="nil"/>
          <w:left w:val="nil"/>
          <w:bottom w:val="nil"/>
          <w:right w:val="nil"/>
          <w:between w:val="nil"/>
        </w:pBdr>
        <w:ind w:left="720" w:right="-720"/>
        <w:rPr>
          <w:rFonts w:ascii="Arial" w:eastAsia="Arial" w:hAnsi="Arial" w:cs="Arial"/>
          <w:b/>
          <w:bCs/>
          <w:iCs/>
          <w:color w:val="000000"/>
          <w:sz w:val="18"/>
          <w:szCs w:val="18"/>
        </w:rPr>
      </w:pPr>
      <w:r>
        <w:rPr>
          <w:rFonts w:ascii="Arial" w:eastAsia="Arial" w:hAnsi="Arial" w:cs="Arial"/>
          <w:b/>
          <w:bCs/>
          <w:iCs/>
          <w:color w:val="000000"/>
          <w:sz w:val="18"/>
          <w:szCs w:val="18"/>
        </w:rPr>
        <w:t>Employee Update</w:t>
      </w:r>
      <w:r>
        <w:rPr>
          <w:rFonts w:ascii="Arial" w:eastAsia="Arial" w:hAnsi="Arial" w:cs="Arial"/>
          <w:iCs/>
          <w:color w:val="000000"/>
          <w:sz w:val="18"/>
          <w:szCs w:val="18"/>
        </w:rPr>
        <w:t xml:space="preserve"> – The Board will discuss a </w:t>
      </w:r>
      <w:r w:rsidR="006E2A73">
        <w:rPr>
          <w:rFonts w:ascii="Arial" w:eastAsia="Arial" w:hAnsi="Arial" w:cs="Arial"/>
          <w:iCs/>
          <w:color w:val="000000"/>
          <w:sz w:val="18"/>
          <w:szCs w:val="18"/>
        </w:rPr>
        <w:t xml:space="preserve">work </w:t>
      </w:r>
      <w:r>
        <w:rPr>
          <w:rFonts w:ascii="Arial" w:eastAsia="Arial" w:hAnsi="Arial" w:cs="Arial"/>
          <w:iCs/>
          <w:color w:val="000000"/>
          <w:sz w:val="18"/>
          <w:szCs w:val="18"/>
        </w:rPr>
        <w:t>plan for an office employee.</w:t>
      </w:r>
    </w:p>
    <w:p w14:paraId="4EB6A231" w14:textId="77777777" w:rsidR="00F71DB9" w:rsidRPr="00F71DB9" w:rsidRDefault="00F71DB9" w:rsidP="00F71DB9">
      <w:pPr>
        <w:pBdr>
          <w:top w:val="nil"/>
          <w:left w:val="nil"/>
          <w:bottom w:val="nil"/>
          <w:right w:val="nil"/>
          <w:between w:val="nil"/>
        </w:pBdr>
        <w:ind w:left="360" w:right="-720"/>
        <w:contextualSpacing/>
        <w:rPr>
          <w:rFonts w:ascii="Arial" w:eastAsia="Arial" w:hAnsi="Arial" w:cs="Arial"/>
          <w:b/>
          <w:i/>
          <w:color w:val="000000"/>
          <w:sz w:val="18"/>
          <w:szCs w:val="18"/>
        </w:rPr>
      </w:pPr>
    </w:p>
    <w:p w14:paraId="2F73A485" w14:textId="3E6BF584" w:rsidR="002F331B" w:rsidRDefault="00373995">
      <w:pPr>
        <w:numPr>
          <w:ilvl w:val="0"/>
          <w:numId w:val="9"/>
        </w:numPr>
        <w:pBdr>
          <w:top w:val="nil"/>
          <w:left w:val="nil"/>
          <w:bottom w:val="nil"/>
          <w:right w:val="nil"/>
          <w:between w:val="nil"/>
        </w:pBdr>
        <w:ind w:right="-720"/>
        <w:contextualSpacing/>
        <w:rPr>
          <w:rFonts w:ascii="Arial" w:eastAsia="Arial" w:hAnsi="Arial" w:cs="Arial"/>
          <w:b/>
          <w:i/>
          <w:color w:val="000000"/>
          <w:sz w:val="18"/>
          <w:szCs w:val="18"/>
        </w:rPr>
      </w:pPr>
      <w:r>
        <w:rPr>
          <w:rFonts w:ascii="Arial" w:eastAsia="Arial" w:hAnsi="Arial" w:cs="Arial"/>
          <w:b/>
          <w:color w:val="000000"/>
          <w:sz w:val="18"/>
          <w:szCs w:val="18"/>
        </w:rPr>
        <w:t>Advisory Groups - Presentat</w:t>
      </w:r>
      <w:r w:rsidR="00501F91">
        <w:rPr>
          <w:rFonts w:ascii="Arial" w:eastAsia="Arial" w:hAnsi="Arial" w:cs="Arial"/>
          <w:b/>
          <w:color w:val="000000"/>
          <w:sz w:val="18"/>
          <w:szCs w:val="18"/>
        </w:rPr>
        <w:t>ions</w:t>
      </w:r>
    </w:p>
    <w:p w14:paraId="271194BA" w14:textId="372736EA" w:rsidR="00182A25" w:rsidRPr="00182A25" w:rsidRDefault="00373995" w:rsidP="00182A25">
      <w:pPr>
        <w:numPr>
          <w:ilvl w:val="1"/>
          <w:numId w:val="14"/>
        </w:numPr>
        <w:pBdr>
          <w:top w:val="nil"/>
          <w:left w:val="nil"/>
          <w:bottom w:val="nil"/>
          <w:right w:val="nil"/>
          <w:between w:val="nil"/>
        </w:pBdr>
        <w:ind w:left="720" w:right="-720"/>
        <w:rPr>
          <w:rFonts w:ascii="Arial" w:eastAsia="Arial" w:hAnsi="Arial" w:cs="Arial"/>
          <w:color w:val="000000"/>
          <w:sz w:val="18"/>
          <w:szCs w:val="18"/>
        </w:rPr>
      </w:pPr>
      <w:r>
        <w:rPr>
          <w:rFonts w:ascii="Arial" w:eastAsia="Arial" w:hAnsi="Arial" w:cs="Arial"/>
          <w:color w:val="000000"/>
          <w:sz w:val="18"/>
          <w:szCs w:val="18"/>
        </w:rPr>
        <w:t>Buildings and Grounds</w:t>
      </w:r>
    </w:p>
    <w:p w14:paraId="0F35BD20" w14:textId="767277FC" w:rsidR="002F331B" w:rsidRPr="00182A25" w:rsidRDefault="004A2239" w:rsidP="00767626">
      <w:pPr>
        <w:pStyle w:val="ListParagraph"/>
        <w:numPr>
          <w:ilvl w:val="2"/>
          <w:numId w:val="3"/>
        </w:numPr>
        <w:pBdr>
          <w:top w:val="nil"/>
          <w:left w:val="nil"/>
          <w:bottom w:val="nil"/>
          <w:right w:val="nil"/>
          <w:between w:val="nil"/>
        </w:pBdr>
        <w:ind w:left="900" w:right="-720" w:hanging="90"/>
        <w:rPr>
          <w:rFonts w:ascii="Arial" w:eastAsia="Arial" w:hAnsi="Arial" w:cs="Arial"/>
          <w:color w:val="000000"/>
          <w:sz w:val="18"/>
          <w:szCs w:val="18"/>
        </w:rPr>
      </w:pPr>
      <w:r>
        <w:rPr>
          <w:rFonts w:ascii="Arial" w:eastAsia="Arial" w:hAnsi="Arial" w:cs="Arial"/>
          <w:bCs/>
          <w:iCs/>
          <w:color w:val="000000"/>
          <w:sz w:val="18"/>
          <w:szCs w:val="18"/>
        </w:rPr>
        <w:t xml:space="preserve">General </w:t>
      </w:r>
      <w:r w:rsidR="00373995">
        <w:rPr>
          <w:rFonts w:ascii="Arial" w:eastAsia="Arial" w:hAnsi="Arial" w:cs="Arial"/>
          <w:bCs/>
          <w:iCs/>
          <w:color w:val="000000"/>
          <w:sz w:val="18"/>
          <w:szCs w:val="18"/>
        </w:rPr>
        <w:t xml:space="preserve">Park Maintenance – </w:t>
      </w:r>
      <w:r w:rsidR="00373995">
        <w:rPr>
          <w:rFonts w:ascii="Arial" w:eastAsia="Arial" w:hAnsi="Arial" w:cs="Arial"/>
          <w:bCs/>
          <w:i/>
          <w:iCs/>
          <w:color w:val="000000"/>
          <w:sz w:val="18"/>
          <w:szCs w:val="18"/>
        </w:rPr>
        <w:t>Board will discuss improvements and ongoing maintenance of the park, if any.</w:t>
      </w:r>
    </w:p>
    <w:p w14:paraId="2071FB9B" w14:textId="49000612" w:rsidR="00182A25" w:rsidRPr="004A2239" w:rsidRDefault="00182A25" w:rsidP="00767626">
      <w:pPr>
        <w:pStyle w:val="ListParagraph"/>
        <w:numPr>
          <w:ilvl w:val="2"/>
          <w:numId w:val="3"/>
        </w:numPr>
        <w:pBdr>
          <w:top w:val="nil"/>
          <w:left w:val="nil"/>
          <w:bottom w:val="nil"/>
          <w:right w:val="nil"/>
          <w:between w:val="nil"/>
        </w:pBdr>
        <w:ind w:left="900" w:right="-720" w:hanging="90"/>
        <w:rPr>
          <w:rFonts w:ascii="Arial" w:eastAsia="Arial" w:hAnsi="Arial" w:cs="Arial"/>
          <w:color w:val="000000"/>
          <w:sz w:val="18"/>
          <w:szCs w:val="18"/>
        </w:rPr>
      </w:pPr>
      <w:r>
        <w:rPr>
          <w:rFonts w:ascii="Arial" w:eastAsia="Arial" w:hAnsi="Arial" w:cs="Arial"/>
          <w:color w:val="000000"/>
          <w:sz w:val="18"/>
          <w:szCs w:val="18"/>
        </w:rPr>
        <w:t>Dog Park – Update on</w:t>
      </w:r>
      <w:r w:rsidR="003D7E60">
        <w:rPr>
          <w:rFonts w:ascii="Arial" w:eastAsia="Arial" w:hAnsi="Arial" w:cs="Arial"/>
          <w:color w:val="000000"/>
          <w:sz w:val="18"/>
          <w:szCs w:val="18"/>
        </w:rPr>
        <w:t xml:space="preserve"> Friends of the Dog Park.</w:t>
      </w:r>
    </w:p>
    <w:p w14:paraId="28CF8CD4" w14:textId="1941DA34" w:rsidR="002F331B" w:rsidRPr="00767626" w:rsidRDefault="00373995" w:rsidP="00767626">
      <w:pPr>
        <w:pStyle w:val="ListParagraph"/>
        <w:numPr>
          <w:ilvl w:val="2"/>
          <w:numId w:val="3"/>
        </w:numPr>
        <w:pBdr>
          <w:top w:val="nil"/>
          <w:left w:val="nil"/>
          <w:bottom w:val="nil"/>
          <w:right w:val="nil"/>
          <w:between w:val="nil"/>
        </w:pBdr>
        <w:ind w:left="900" w:right="-720" w:hanging="90"/>
        <w:rPr>
          <w:rFonts w:ascii="Arial" w:eastAsia="Arial" w:hAnsi="Arial" w:cs="Arial"/>
          <w:color w:val="000000"/>
          <w:sz w:val="18"/>
          <w:szCs w:val="18"/>
        </w:rPr>
      </w:pPr>
      <w:r>
        <w:rPr>
          <w:rFonts w:ascii="Arial" w:eastAsia="Arial" w:hAnsi="Arial" w:cs="Arial"/>
          <w:color w:val="000000"/>
          <w:sz w:val="18"/>
          <w:szCs w:val="18"/>
        </w:rPr>
        <w:t>Firewood Program, Farmers Market, CRV Program</w:t>
      </w:r>
    </w:p>
    <w:p w14:paraId="3D5A62E1" w14:textId="77777777" w:rsidR="002F331B" w:rsidRDefault="00373995">
      <w:pPr>
        <w:numPr>
          <w:ilvl w:val="1"/>
          <w:numId w:val="14"/>
        </w:numPr>
        <w:pBdr>
          <w:top w:val="nil"/>
          <w:left w:val="nil"/>
          <w:bottom w:val="nil"/>
          <w:right w:val="nil"/>
          <w:between w:val="nil"/>
        </w:pBdr>
        <w:ind w:left="720" w:right="-720"/>
        <w:rPr>
          <w:rFonts w:ascii="Arial" w:eastAsia="Arial" w:hAnsi="Arial" w:cs="Arial"/>
          <w:color w:val="000000"/>
          <w:sz w:val="18"/>
          <w:szCs w:val="18"/>
        </w:rPr>
      </w:pPr>
      <w:r>
        <w:rPr>
          <w:rFonts w:ascii="Arial" w:eastAsia="Arial" w:hAnsi="Arial" w:cs="Arial"/>
          <w:color w:val="000000"/>
          <w:sz w:val="18"/>
          <w:szCs w:val="18"/>
        </w:rPr>
        <w:t>Upcoming events and reservations report</w:t>
      </w:r>
    </w:p>
    <w:p w14:paraId="314826FD" w14:textId="6C05B0A9" w:rsidR="00767626" w:rsidRPr="006A2152" w:rsidRDefault="00767626" w:rsidP="006A2152">
      <w:pPr>
        <w:pStyle w:val="ListParagraph"/>
        <w:numPr>
          <w:ilvl w:val="2"/>
          <w:numId w:val="6"/>
        </w:numPr>
        <w:pBdr>
          <w:top w:val="nil"/>
          <w:left w:val="nil"/>
          <w:bottom w:val="nil"/>
          <w:right w:val="nil"/>
          <w:between w:val="nil"/>
        </w:pBdr>
        <w:ind w:left="900" w:right="-720" w:hanging="180"/>
        <w:rPr>
          <w:rFonts w:ascii="Arial" w:eastAsia="Arial" w:hAnsi="Arial" w:cs="Arial"/>
          <w:color w:val="000000"/>
          <w:sz w:val="18"/>
          <w:szCs w:val="18"/>
        </w:rPr>
      </w:pPr>
      <w:r>
        <w:rPr>
          <w:rFonts w:ascii="Arial" w:eastAsia="Arial" w:hAnsi="Arial" w:cs="Arial"/>
          <w:color w:val="000000"/>
          <w:sz w:val="18"/>
          <w:szCs w:val="18"/>
        </w:rPr>
        <w:t xml:space="preserve"> </w:t>
      </w:r>
      <w:r w:rsidR="00373995">
        <w:rPr>
          <w:rFonts w:ascii="Arial" w:eastAsia="Arial" w:hAnsi="Arial" w:cs="Arial"/>
          <w:color w:val="000000"/>
          <w:sz w:val="18"/>
          <w:szCs w:val="18"/>
        </w:rPr>
        <w:t xml:space="preserve">Upcoming Events Report – </w:t>
      </w:r>
      <w:r w:rsidR="00373995">
        <w:rPr>
          <w:rFonts w:ascii="Arial" w:eastAsia="Arial" w:hAnsi="Arial" w:cs="Arial"/>
          <w:i/>
          <w:iCs/>
          <w:color w:val="000000"/>
          <w:sz w:val="18"/>
          <w:szCs w:val="18"/>
        </w:rPr>
        <w:t>Update on events and reservations.</w:t>
      </w:r>
    </w:p>
    <w:p w14:paraId="66F354CF" w14:textId="77777777" w:rsidR="002F331B" w:rsidRDefault="002F331B">
      <w:pPr>
        <w:pBdr>
          <w:top w:val="nil"/>
          <w:left w:val="nil"/>
          <w:bottom w:val="nil"/>
          <w:right w:val="nil"/>
          <w:between w:val="nil"/>
        </w:pBdr>
        <w:ind w:right="-720"/>
        <w:contextualSpacing/>
        <w:rPr>
          <w:rFonts w:ascii="Arial" w:eastAsia="Arial" w:hAnsi="Arial" w:cs="Arial"/>
          <w:b/>
          <w:i/>
          <w:color w:val="000000"/>
          <w:sz w:val="18"/>
          <w:szCs w:val="18"/>
        </w:rPr>
      </w:pPr>
    </w:p>
    <w:p w14:paraId="200978FF" w14:textId="77777777" w:rsidR="002F331B" w:rsidRDefault="00373995">
      <w:pPr>
        <w:numPr>
          <w:ilvl w:val="0"/>
          <w:numId w:val="9"/>
        </w:numPr>
        <w:pBdr>
          <w:top w:val="nil"/>
          <w:left w:val="nil"/>
          <w:bottom w:val="nil"/>
          <w:right w:val="nil"/>
          <w:between w:val="nil"/>
        </w:pBdr>
        <w:ind w:right="-720"/>
        <w:contextualSpacing/>
        <w:rPr>
          <w:rFonts w:ascii="Arial" w:eastAsia="Arial" w:hAnsi="Arial" w:cs="Arial"/>
          <w:b/>
          <w:i/>
          <w:color w:val="000000"/>
          <w:sz w:val="18"/>
          <w:szCs w:val="18"/>
        </w:rPr>
      </w:pPr>
      <w:r>
        <w:rPr>
          <w:rFonts w:ascii="Arial" w:eastAsia="Arial" w:hAnsi="Arial" w:cs="Arial"/>
          <w:b/>
          <w:iCs/>
          <w:color w:val="000000"/>
          <w:sz w:val="18"/>
          <w:szCs w:val="18"/>
        </w:rPr>
        <w:t>Director Comments</w:t>
      </w:r>
    </w:p>
    <w:p w14:paraId="2B51C635" w14:textId="70FCA1E2" w:rsidR="002F331B" w:rsidRPr="00B66250" w:rsidRDefault="00373995" w:rsidP="00B66250">
      <w:pPr>
        <w:numPr>
          <w:ilvl w:val="0"/>
          <w:numId w:val="9"/>
        </w:numPr>
        <w:pBdr>
          <w:top w:val="nil"/>
          <w:left w:val="nil"/>
          <w:bottom w:val="nil"/>
          <w:right w:val="nil"/>
          <w:between w:val="nil"/>
        </w:pBdr>
        <w:ind w:right="-720"/>
        <w:contextualSpacing/>
        <w:rPr>
          <w:rFonts w:ascii="Arial" w:eastAsia="Arial" w:hAnsi="Arial" w:cs="Arial"/>
          <w:b/>
          <w:bCs/>
          <w:iCs/>
          <w:color w:val="000000"/>
          <w:sz w:val="18"/>
          <w:szCs w:val="18"/>
        </w:rPr>
      </w:pPr>
      <w:r>
        <w:rPr>
          <w:rFonts w:ascii="Arial" w:eastAsia="Arial" w:hAnsi="Arial" w:cs="Arial"/>
          <w:b/>
          <w:bCs/>
          <w:iCs/>
          <w:color w:val="000000"/>
          <w:sz w:val="18"/>
          <w:szCs w:val="18"/>
        </w:rPr>
        <w:t>Adjournment</w:t>
      </w:r>
    </w:p>
    <w:sectPr w:rsidR="002F331B" w:rsidRPr="00B6625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9434" w14:textId="77777777" w:rsidR="009040B1" w:rsidRDefault="009040B1">
      <w:r>
        <w:separator/>
      </w:r>
    </w:p>
  </w:endnote>
  <w:endnote w:type="continuationSeparator" w:id="0">
    <w:p w14:paraId="49ACF5C7" w14:textId="77777777" w:rsidR="009040B1" w:rsidRDefault="0090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8C0D" w14:textId="77777777" w:rsidR="002F331B" w:rsidRDefault="002F3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B37A" w14:textId="77777777" w:rsidR="002F331B" w:rsidRDefault="00373995">
    <w:pPr>
      <w:pStyle w:val="Footer"/>
      <w:jc w:val="center"/>
    </w:pPr>
    <w:r>
      <w:rPr>
        <w:rFonts w:ascii="Arial" w:hAnsi="Arial" w:cs="Arial"/>
      </w:rPr>
      <w:t xml:space="preserve">18560 Penn Valley Drive </w:t>
    </w:r>
    <w:r>
      <w:rPr>
        <w:rFonts w:ascii="Webdings" w:hAnsi="Webdings" w:cs="Arial"/>
        <w:sz w:val="20"/>
        <w:vertAlign w:val="superscript"/>
      </w:rPr>
      <w:t></w:t>
    </w:r>
    <w:r>
      <w:rPr>
        <w:rFonts w:ascii="Arial" w:hAnsi="Arial" w:cs="Arial"/>
      </w:rPr>
      <w:t xml:space="preserve"> P.O. Box 597 </w:t>
    </w:r>
    <w:r>
      <w:rPr>
        <w:rFonts w:ascii="Webdings" w:hAnsi="Webdings" w:cs="Arial"/>
        <w:sz w:val="20"/>
        <w:vertAlign w:val="superscript"/>
      </w:rPr>
      <w:t></w:t>
    </w:r>
    <w:r>
      <w:rPr>
        <w:rFonts w:ascii="Arial" w:hAnsi="Arial" w:cs="Arial"/>
      </w:rPr>
      <w:t xml:space="preserve"> Penn Valley, CA 95946</w:t>
    </w:r>
  </w:p>
  <w:p w14:paraId="79DB0198" w14:textId="77777777" w:rsidR="002F331B" w:rsidRDefault="00373995">
    <w:pPr>
      <w:pStyle w:val="Footer"/>
    </w:pPr>
    <w:r>
      <w:rPr>
        <w:rFonts w:ascii="Arial" w:hAnsi="Arial" w:cs="Arial"/>
      </w:rPr>
      <w:tab/>
      <w:t xml:space="preserve">Phone/Fax (530) 432-1990 </w:t>
    </w:r>
    <w:r>
      <w:rPr>
        <w:rFonts w:ascii="Webdings" w:hAnsi="Webdings" w:cs="Arial"/>
        <w:sz w:val="20"/>
        <w:vertAlign w:val="superscript"/>
      </w:rPr>
      <w:t></w:t>
    </w:r>
    <w:r>
      <w:rPr>
        <w:rFonts w:ascii="Webdings" w:hAnsi="Webdings" w:cs="Arial"/>
        <w:sz w:val="20"/>
        <w:vertAlign w:val="superscript"/>
      </w:rPr>
      <w:t></w:t>
    </w:r>
    <w:r>
      <w:rPr>
        <w:rFonts w:ascii="Arial" w:hAnsi="Arial" w:cs="Arial"/>
      </w:rPr>
      <w:t xml:space="preserve"> office@westerngatewaypark.com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5D72" w14:textId="77777777" w:rsidR="009040B1" w:rsidRDefault="009040B1">
      <w:r>
        <w:separator/>
      </w:r>
    </w:p>
  </w:footnote>
  <w:footnote w:type="continuationSeparator" w:id="0">
    <w:p w14:paraId="2CDF96EF" w14:textId="77777777" w:rsidR="009040B1" w:rsidRDefault="0090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FDF7" w14:textId="77777777" w:rsidR="002F331B" w:rsidRDefault="002F3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F3A6" w14:textId="77777777" w:rsidR="002F331B" w:rsidRDefault="00373995">
    <w:pPr>
      <w:pStyle w:val="Header"/>
    </w:pPr>
    <w:r>
      <w:rPr>
        <w:noProof/>
      </w:rPr>
      <w:drawing>
        <wp:anchor distT="0" distB="0" distL="0" distR="0" simplePos="0" relativeHeight="2" behindDoc="1" locked="0" layoutInCell="1" allowOverlap="0" wp14:anchorId="3607CDD8" wp14:editId="64709A4E">
          <wp:simplePos x="0" y="0"/>
          <wp:positionH relativeFrom="column">
            <wp:posOffset>0</wp:posOffset>
          </wp:positionH>
          <wp:positionV relativeFrom="paragraph">
            <wp:posOffset>-114300</wp:posOffset>
          </wp:positionV>
          <wp:extent cx="1485900" cy="1188720"/>
          <wp:effectExtent l="0" t="0" r="0" b="0"/>
          <wp:wrapNone/>
          <wp:docPr id="3073" name="Image1" descr="colored_oak_tree_11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1485900" cy="1188720"/>
                  </a:xfrm>
                  <a:prstGeom prst="rect">
                    <a:avLst/>
                  </a:prstGeom>
                </pic:spPr>
              </pic:pic>
            </a:graphicData>
          </a:graphic>
        </wp:anchor>
      </w:drawing>
    </w:r>
    <w:r>
      <w:rPr>
        <w:sz w:val="44"/>
        <w14:shadow w14:blurRad="50800" w14:dist="38100" w14:dir="2700000" w14:sx="100000" w14:sy="100000" w14:kx="0" w14:ky="0" w14:algn="tl">
          <w14:srgbClr w14:val="000000">
            <w14:alpha w14:val="60000"/>
          </w14:srgbClr>
        </w14:shadow>
      </w:rPr>
      <w:t xml:space="preserve">               W</w:t>
    </w:r>
    <w:r>
      <w:rPr>
        <w:sz w:val="36"/>
        <w14:shadow w14:blurRad="50800" w14:dist="38100" w14:dir="2700000" w14:sx="100000" w14:sy="100000" w14:kx="0" w14:ky="0" w14:algn="tl">
          <w14:srgbClr w14:val="000000">
            <w14:alpha w14:val="60000"/>
          </w14:srgbClr>
        </w14:shadow>
      </w:rPr>
      <w:t>estern</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G</w:t>
    </w:r>
    <w:r>
      <w:rPr>
        <w:sz w:val="36"/>
        <w14:shadow w14:blurRad="50800" w14:dist="38100" w14:dir="2700000" w14:sx="100000" w14:sy="100000" w14:kx="0" w14:ky="0" w14:algn="tl">
          <w14:srgbClr w14:val="000000">
            <w14:alpha w14:val="60000"/>
          </w14:srgbClr>
        </w14:shadow>
      </w:rPr>
      <w:t>ateway</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R</w:t>
    </w:r>
    <w:r>
      <w:rPr>
        <w:sz w:val="36"/>
        <w14:shadow w14:blurRad="50800" w14:dist="38100" w14:dir="2700000" w14:sx="100000" w14:sy="100000" w14:kx="0" w14:ky="0" w14:algn="tl">
          <w14:srgbClr w14:val="000000">
            <w14:alpha w14:val="60000"/>
          </w14:srgbClr>
        </w14:shadow>
      </w:rPr>
      <w:t>ecreation</w:t>
    </w:r>
    <w:r>
      <w:rPr>
        <w:sz w:val="32"/>
        <w14:shadow w14:blurRad="50800" w14:dist="38100" w14:dir="2700000" w14:sx="100000" w14:sy="100000" w14:kx="0" w14:ky="0" w14:algn="tl">
          <w14:srgbClr w14:val="000000">
            <w14:alpha w14:val="60000"/>
          </w14:srgbClr>
        </w14:shadow>
      </w:rPr>
      <w:t xml:space="preserve"> </w:t>
    </w:r>
    <w:r>
      <w:rPr>
        <w:sz w:val="36"/>
        <w14:shadow w14:blurRad="50800" w14:dist="38100" w14:dir="2700000" w14:sx="100000" w14:sy="100000" w14:kx="0" w14:ky="0" w14:algn="tl">
          <w14:srgbClr w14:val="000000">
            <w14:alpha w14:val="60000"/>
          </w14:srgbClr>
        </w14:shadow>
      </w:rPr>
      <w:t>&amp;</w:t>
    </w:r>
    <w:r>
      <w:rPr>
        <w:sz w:val="40"/>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P</w:t>
    </w:r>
    <w:r>
      <w:rPr>
        <w:sz w:val="36"/>
        <w14:shadow w14:blurRad="50800" w14:dist="38100" w14:dir="2700000" w14:sx="100000" w14:sy="100000" w14:kx="0" w14:ky="0" w14:algn="tl">
          <w14:srgbClr w14:val="000000">
            <w14:alpha w14:val="60000"/>
          </w14:srgbClr>
        </w14:shadow>
      </w:rPr>
      <w:t>ark</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D</w:t>
    </w:r>
    <w:r>
      <w:rPr>
        <w:sz w:val="36"/>
        <w14:shadow w14:blurRad="50800" w14:dist="38100" w14:dir="2700000" w14:sx="100000" w14:sy="100000" w14:kx="0" w14:ky="0" w14:algn="tl">
          <w14:srgbClr w14:val="000000">
            <w14:alpha w14:val="60000"/>
          </w14:srgbClr>
        </w14:shadow>
      </w:rPr>
      <w:t>istrict</w:t>
    </w:r>
    <w:r>
      <w:rPr>
        <w:sz w:val="44"/>
        <w14:shadow w14:blurRad="50800" w14:dist="38100" w14:dir="2700000" w14:sx="100000" w14:sy="100000" w14:kx="0" w14:ky="0" w14:algn="tl">
          <w14:srgbClr w14:val="000000">
            <w14:alpha w14:val="60000"/>
          </w14:srgbClr>
        </w14:shadow>
      </w:rPr>
      <w:t xml:space="preserve">                                                                                   </w:t>
    </w:r>
  </w:p>
  <w:p w14:paraId="43F6068A" w14:textId="77777777" w:rsidR="002F331B" w:rsidRDefault="002F3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BCF1" w14:textId="77777777" w:rsidR="002F331B" w:rsidRDefault="002F3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hybridMultilevel"/>
    <w:tmpl w:val="C180EE6E"/>
    <w:lvl w:ilvl="0" w:tplc="F46675E8">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AB851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4"/>
    <w:multiLevelType w:val="hybridMultilevel"/>
    <w:tmpl w:val="5FE44AF4"/>
    <w:lvl w:ilvl="0" w:tplc="F28694E4">
      <w:start w:val="1"/>
      <w:numFmt w:val="lowerLetter"/>
      <w:lvlText w:val="%1)"/>
      <w:lvlJc w:val="left"/>
      <w:pPr>
        <w:ind w:left="720" w:hanging="360"/>
      </w:pPr>
      <w:rPr>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E3B09DA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15:restartNumberingAfterBreak="0">
    <w:nsid w:val="00000006"/>
    <w:multiLevelType w:val="multilevel"/>
    <w:tmpl w:val="5410522E"/>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rPr>
        <w:b/>
        <w:bCs/>
      </w:r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00000007"/>
    <w:multiLevelType w:val="hybridMultilevel"/>
    <w:tmpl w:val="18A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hybridMultilevel"/>
    <w:tmpl w:val="865C18BE"/>
    <w:lvl w:ilvl="0" w:tplc="A9DE4D3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B72ED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000000B"/>
    <w:multiLevelType w:val="hybridMultilevel"/>
    <w:tmpl w:val="09F8D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2A823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D"/>
    <w:multiLevelType w:val="hybridMultilevel"/>
    <w:tmpl w:val="6FC8E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E"/>
    <w:multiLevelType w:val="hybridMultilevel"/>
    <w:tmpl w:val="7AB263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000000F"/>
    <w:multiLevelType w:val="multilevel"/>
    <w:tmpl w:val="6526C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0000010"/>
    <w:multiLevelType w:val="hybridMultilevel"/>
    <w:tmpl w:val="4A1A378A"/>
    <w:lvl w:ilvl="0" w:tplc="0DA25CC2">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0000011"/>
    <w:multiLevelType w:val="multilevel"/>
    <w:tmpl w:val="9DAA0D12"/>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i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0000012"/>
    <w:multiLevelType w:val="hybridMultilevel"/>
    <w:tmpl w:val="18A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B3F67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E58858CC"/>
    <w:lvl w:ilvl="0" w:tplc="04090017">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multilevel"/>
    <w:tmpl w:val="175A4D3C"/>
    <w:lvl w:ilvl="0">
      <w:start w:val="1"/>
      <w:numFmt w:val="decimal"/>
      <w:lvlText w:val="%1)"/>
      <w:lvlJc w:val="left"/>
      <w:pPr>
        <w:ind w:left="360" w:hanging="360"/>
      </w:pPr>
      <w:rPr>
        <w:rFonts w:ascii="Arial" w:eastAsia="Arial" w:hAnsi="Arial" w:cs="Arial"/>
        <w:b/>
        <w:bCs/>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00000016"/>
    <w:multiLevelType w:val="hybridMultilevel"/>
    <w:tmpl w:val="4ED22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DB62DE"/>
    <w:multiLevelType w:val="hybridMultilevel"/>
    <w:tmpl w:val="11B2446C"/>
    <w:lvl w:ilvl="0" w:tplc="4CC45778">
      <w:start w:val="1"/>
      <w:numFmt w:val="low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201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5D4EB3"/>
    <w:multiLevelType w:val="multilevel"/>
    <w:tmpl w:val="FCE0DEE4"/>
    <w:lvl w:ilvl="0">
      <w:start w:val="1"/>
      <w:numFmt w:val="lowerLetter"/>
      <w:lvlText w:val="%1)"/>
      <w:lvlJc w:val="left"/>
      <w:pPr>
        <w:ind w:left="360" w:hanging="360"/>
      </w:pPr>
      <w:rPr>
        <w:b/>
        <w:bCs/>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15:restartNumberingAfterBreak="0">
    <w:nsid w:val="440A05D3"/>
    <w:multiLevelType w:val="hybridMultilevel"/>
    <w:tmpl w:val="3E2CA9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0D7B11"/>
    <w:multiLevelType w:val="hybridMultilevel"/>
    <w:tmpl w:val="FFB8D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9"/>
  </w:num>
  <w:num w:numId="5">
    <w:abstractNumId w:val="10"/>
  </w:num>
  <w:num w:numId="6">
    <w:abstractNumId w:val="7"/>
  </w:num>
  <w:num w:numId="7">
    <w:abstractNumId w:val="9"/>
  </w:num>
  <w:num w:numId="8">
    <w:abstractNumId w:val="13"/>
  </w:num>
  <w:num w:numId="9">
    <w:abstractNumId w:val="20"/>
  </w:num>
  <w:num w:numId="10">
    <w:abstractNumId w:val="21"/>
  </w:num>
  <w:num w:numId="11">
    <w:abstractNumId w:val="22"/>
  </w:num>
  <w:num w:numId="12">
    <w:abstractNumId w:val="12"/>
  </w:num>
  <w:num w:numId="13">
    <w:abstractNumId w:val="16"/>
  </w:num>
  <w:num w:numId="14">
    <w:abstractNumId w:val="5"/>
  </w:num>
  <w:num w:numId="15">
    <w:abstractNumId w:val="18"/>
  </w:num>
  <w:num w:numId="16">
    <w:abstractNumId w:val="3"/>
  </w:num>
  <w:num w:numId="17">
    <w:abstractNumId w:val="17"/>
  </w:num>
  <w:num w:numId="18">
    <w:abstractNumId w:val="11"/>
  </w:num>
  <w:num w:numId="19">
    <w:abstractNumId w:val="1"/>
  </w:num>
  <w:num w:numId="20">
    <w:abstractNumId w:val="0"/>
  </w:num>
  <w:num w:numId="21">
    <w:abstractNumId w:val="8"/>
  </w:num>
  <w:num w:numId="22">
    <w:abstractNumId w:val="15"/>
  </w:num>
  <w:num w:numId="23">
    <w:abstractNumId w:val="6"/>
  </w:num>
  <w:num w:numId="24">
    <w:abstractNumId w:val="24"/>
  </w:num>
  <w:num w:numId="25">
    <w:abstractNumId w:val="23"/>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1B"/>
    <w:rsid w:val="00076088"/>
    <w:rsid w:val="000D6A44"/>
    <w:rsid w:val="00107413"/>
    <w:rsid w:val="001709D5"/>
    <w:rsid w:val="00182A25"/>
    <w:rsid w:val="001926A8"/>
    <w:rsid w:val="001B1B85"/>
    <w:rsid w:val="00211012"/>
    <w:rsid w:val="002F331B"/>
    <w:rsid w:val="00355B80"/>
    <w:rsid w:val="00363C4F"/>
    <w:rsid w:val="00373995"/>
    <w:rsid w:val="00373ADD"/>
    <w:rsid w:val="003D7E60"/>
    <w:rsid w:val="00442EBC"/>
    <w:rsid w:val="004A2239"/>
    <w:rsid w:val="004B15EF"/>
    <w:rsid w:val="004B5A34"/>
    <w:rsid w:val="00501F91"/>
    <w:rsid w:val="005C54F2"/>
    <w:rsid w:val="00690DB9"/>
    <w:rsid w:val="006A2152"/>
    <w:rsid w:val="006A565E"/>
    <w:rsid w:val="006E2A73"/>
    <w:rsid w:val="006F2D6A"/>
    <w:rsid w:val="006F6112"/>
    <w:rsid w:val="007063CA"/>
    <w:rsid w:val="007328C8"/>
    <w:rsid w:val="00766F34"/>
    <w:rsid w:val="00767626"/>
    <w:rsid w:val="00832A7B"/>
    <w:rsid w:val="00896655"/>
    <w:rsid w:val="008F393F"/>
    <w:rsid w:val="009040B1"/>
    <w:rsid w:val="009074D2"/>
    <w:rsid w:val="009542F7"/>
    <w:rsid w:val="00A326CC"/>
    <w:rsid w:val="00A512D9"/>
    <w:rsid w:val="00A5462B"/>
    <w:rsid w:val="00AA6D49"/>
    <w:rsid w:val="00AD4489"/>
    <w:rsid w:val="00B13450"/>
    <w:rsid w:val="00B66250"/>
    <w:rsid w:val="00BC65B9"/>
    <w:rsid w:val="00C36D80"/>
    <w:rsid w:val="00CD5631"/>
    <w:rsid w:val="00D54033"/>
    <w:rsid w:val="00E96D14"/>
    <w:rsid w:val="00ED1A18"/>
    <w:rsid w:val="00F51A37"/>
    <w:rsid w:val="00F6174C"/>
    <w:rsid w:val="00F71386"/>
    <w:rsid w:val="00F71DB9"/>
    <w:rsid w:val="00FC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1A77"/>
  <w15:docId w15:val="{F1C30EE9-7EA4-4A12-8FB4-27CFED03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gd">
    <w:name w:val="gd"/>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WGP</dc:creator>
  <cp:keywords/>
  <dc:description/>
  <cp:lastModifiedBy>Nancy P</cp:lastModifiedBy>
  <cp:revision>2</cp:revision>
  <cp:lastPrinted>2021-04-18T21:21:00Z</cp:lastPrinted>
  <dcterms:created xsi:type="dcterms:W3CDTF">2022-02-14T01:09:00Z</dcterms:created>
  <dcterms:modified xsi:type="dcterms:W3CDTF">2022-02-14T01:09:00Z</dcterms:modified>
</cp:coreProperties>
</file>